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75" w:afterAutospacing="0" w:line="912" w:lineRule="atLeast"/>
        <w:ind w:left="0" w:right="0"/>
        <w:jc w:val="center"/>
        <w:rPr>
          <w:rFonts w:hint="eastAsia" w:ascii="微软雅黑" w:hAnsi="微软雅黑" w:eastAsia="微软雅黑" w:cs="微软雅黑"/>
          <w:color w:val="auto"/>
          <w:sz w:val="57"/>
          <w:szCs w:val="57"/>
        </w:rPr>
      </w:pPr>
      <w:r>
        <w:rPr>
          <w:rFonts w:hint="eastAsia" w:ascii="方正小标宋_GBK" w:hAnsi="方正小标宋_GBK" w:eastAsia="方正小标宋_GBK" w:cs="方正小标宋_GBK"/>
          <w:color w:val="auto"/>
          <w:sz w:val="44"/>
          <w:szCs w:val="44"/>
          <w:bdr w:val="none" w:color="auto" w:sz="0" w:space="0"/>
        </w:rPr>
        <w:t>已同中国签订共建“一带一路”合作文件的国家一览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bdr w:val="none" w:color="auto" w:sz="0" w:space="0"/>
          <w:shd w:val="clear" w:fill="FFFFFF"/>
          <w:lang w:val="en-US" w:eastAsia="zh-CN" w:bidi="ar"/>
        </w:rPr>
        <w:t>截至2023年6月，中国已经同152个国家和32个国际组织签署200余份共建“一带一路”合作文件。</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106"/>
        <w:gridCol w:w="1662"/>
        <w:gridCol w:w="5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tcBorders>
              <w:top w:val="outset" w:color="auto" w:sz="8" w:space="0"/>
              <w:left w:val="outset" w:color="auto" w:sz="8" w:space="0"/>
              <w:bottom w:val="outset" w:color="auto" w:sz="8" w:space="0"/>
              <w:right w:val="outset" w:color="auto" w:sz="8" w:space="0"/>
            </w:tcBorders>
            <w:shd w:val="clear" w:color="auto" w:fill="548DD4"/>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洲别</w:t>
            </w:r>
          </w:p>
        </w:tc>
        <w:tc>
          <w:tcPr>
            <w:tcW w:w="998" w:type="pct"/>
            <w:tcBorders>
              <w:top w:val="outset" w:color="auto" w:sz="8" w:space="0"/>
              <w:left w:val="outset" w:color="auto" w:sz="8" w:space="0"/>
              <w:bottom w:val="outset" w:color="auto" w:sz="8" w:space="0"/>
              <w:right w:val="outset" w:color="auto" w:sz="8" w:space="0"/>
            </w:tcBorders>
            <w:shd w:val="clear" w:color="auto" w:fill="548DD4"/>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国家</w:t>
            </w:r>
          </w:p>
        </w:tc>
        <w:tc>
          <w:tcPr>
            <w:tcW w:w="3336" w:type="pct"/>
            <w:tcBorders>
              <w:top w:val="outset" w:color="auto" w:sz="8" w:space="0"/>
              <w:left w:val="outset" w:color="auto" w:sz="8" w:space="0"/>
              <w:bottom w:val="outset" w:color="auto" w:sz="8" w:space="0"/>
              <w:right w:val="outset" w:color="auto" w:sz="8" w:space="0"/>
            </w:tcBorders>
            <w:shd w:val="clear" w:color="auto" w:fill="548DD4"/>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相关协议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非洲</w:t>
            </w: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苏丹</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"http://www.yidaiyilu.gov.cn/ghsl/hwksl/60196.htm"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苏丹已同中国签署共建“一带一路”合作协议</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南非</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"http://www.yidaiyilu.gov.cn/ghsl/gnzjgd/72582.htm"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南非已和中国签订“一带一路”政府间合作备忘录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塞内加尔</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"http://www.yidaiyilu.gov.cn/xwzx/xgcdt/64682.htm"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中国与塞内加尔签署“一带一路”合作文件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塞拉利昂</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"http://www.yidaiyilu.gov.cn/xwzx/gnxw/66324.htm"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中国与28个非洲国家签署共建“一带一路”谅解备忘录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科特迪瓦</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索马里</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喀麦隆</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南苏丹</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塞舌尔</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几内亚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加纳</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赞比亚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莫桑比克</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加蓬</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纳米比亚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毛里塔尼亚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安哥拉</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吉布提</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埃塞俄比亚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肯尼亚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尼日利亚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乍得</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刚果布</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津巴布韦</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阿尔及利亚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坦桑尼亚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布隆迪</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佛得角</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乌干达</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冈比亚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多哥</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卢旺达</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"http://www.yidaiyilu.gov.cn/xwzx/xgcdt/60854.htm"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中国与卢旺达签署“一带一路”建设相关文件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摩洛哥</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"http://www.yidaiyilu.gov.cn/xwzx/gnxw/35379.htm"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中国与摩洛哥签署共建“一带一路”谅解备忘录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马达加斯加</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"http://www.yidaiyilu.gov.cn/xwzx/xgcdt/10177.htm"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中国与马达加斯加签署《中华人民共和国政府与马达加斯加共和国政府关于共同推进丝绸之路经济带和21世纪海上丝绸之路建设的谅解备忘录》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突尼斯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"http://www.yidaiyilu.gov.cn/xwzx/bwdt/59888.htm"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中国与突尼斯签署共建“一带一路”谅解备忘录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利比亚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"http://www.yidaiyilu.gov.cn/xwzx/bwdt/59893.htm"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中国同利比亚签署共建“一带一路”谅解备忘录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埃及</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"http://www.yidaiyilu.gov.cn/xwzx/xgcdt/76992.htm"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中国与埃及签署共建“一带一路”合作文件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赤道几内亚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"https://www.yidaiyilu.gov.cn/xwzx/gnxw/88219.htm"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中国政府与赤道几内亚政府签署共建“一带一路”谅解备忘录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利比里亚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"https://www.yidaiyilu.gov.cn/xwzx/gnxw/88219.htm"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中国政府与利比里亚政府签署共建“一带一路”谅解备忘录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莱索托</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both"/>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"https://www.yidaiyilu.gov.cn/xwzx/roll/106150.htm"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中莱、中科、中贝签署“一带一路”合作谅解备忘录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科摩罗</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贝宁</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马里</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"https://www.yidaiyilu.gov.cn/xwzx/gnxw/98227.htm"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中国和马里签署共建“一带一路”合作备忘录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尼日尔</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jc w:val="left"/>
              <w:rPr>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刚果（金）</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asciiTheme="minorHAnsi" w:hAnsiTheme="minorHAnsi" w:eastAsiaTheme="minorEastAsia" w:cstheme="minorBidi"/>
                <w:b/>
                <w:bCs/>
                <w:color w:val="auto"/>
                <w:kern w:val="0"/>
                <w:sz w:val="24"/>
                <w:szCs w:val="24"/>
                <w:u w:val="none"/>
                <w:bdr w:val="none" w:color="auto" w:sz="0" w:space="0"/>
                <w:lang w:val="en-US" w:eastAsia="zh-CN" w:bidi="ar"/>
              </w:rPr>
              <w:fldChar w:fldCharType="begin"/>
            </w:r>
            <w:r>
              <w:rPr>
                <w:rFonts w:asciiTheme="minorHAnsi" w:hAnsiTheme="minorHAnsi" w:eastAsiaTheme="minorEastAsia" w:cstheme="minorBidi"/>
                <w:b/>
                <w:bCs/>
                <w:color w:val="auto"/>
                <w:kern w:val="0"/>
                <w:sz w:val="24"/>
                <w:szCs w:val="24"/>
                <w:u w:val="none"/>
                <w:bdr w:val="none" w:color="auto" w:sz="0" w:space="0"/>
                <w:lang w:val="en-US" w:eastAsia="zh-CN" w:bidi="ar"/>
              </w:rPr>
              <w:instrText xml:space="preserve"> HYPERLINK "https://www.yidaiyilu.gov.cn/xwzx/bwdt/160582.htm" \t "https://www.yidaiyilu.gov.cn/xwzx/roll/_blank" </w:instrText>
            </w:r>
            <w:r>
              <w:rPr>
                <w:rFonts w:asciiTheme="minorHAnsi" w:hAnsiTheme="minorHAnsi" w:eastAsiaTheme="minorEastAsia" w:cstheme="minorBidi"/>
                <w:b/>
                <w:bCs/>
                <w:color w:val="auto"/>
                <w:kern w:val="0"/>
                <w:sz w:val="24"/>
                <w:szCs w:val="24"/>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刚果（金）与中国签署关于共同推进“一带一路”建设的谅解备忘录</w:t>
            </w:r>
            <w:r>
              <w:rPr>
                <w:rFonts w:asciiTheme="minorHAnsi" w:hAnsiTheme="minorHAnsi" w:eastAsiaTheme="minorEastAsia" w:cstheme="minorBidi"/>
                <w:b/>
                <w:bCs/>
                <w:color w:val="auto"/>
                <w:kern w:val="0"/>
                <w:sz w:val="24"/>
                <w:szCs w:val="24"/>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博茨瓦纳</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asciiTheme="minorHAnsi" w:hAnsiTheme="minorHAnsi" w:eastAsiaTheme="minorEastAsia" w:cstheme="minorBidi"/>
                <w:b/>
                <w:bCs/>
                <w:color w:val="auto"/>
                <w:kern w:val="0"/>
                <w:sz w:val="24"/>
                <w:szCs w:val="24"/>
                <w:u w:val="none"/>
                <w:bdr w:val="none" w:color="auto" w:sz="0" w:space="0"/>
                <w:lang w:val="en-US" w:eastAsia="zh-CN" w:bidi="ar"/>
              </w:rPr>
              <w:fldChar w:fldCharType="begin"/>
            </w:r>
            <w:r>
              <w:rPr>
                <w:rFonts w:asciiTheme="minorHAnsi" w:hAnsiTheme="minorHAnsi" w:eastAsiaTheme="minorEastAsia" w:cstheme="minorBidi"/>
                <w:b/>
                <w:bCs/>
                <w:color w:val="auto"/>
                <w:kern w:val="0"/>
                <w:sz w:val="24"/>
                <w:szCs w:val="24"/>
                <w:u w:val="none"/>
                <w:bdr w:val="none" w:color="auto" w:sz="0" w:space="0"/>
                <w:lang w:val="en-US" w:eastAsia="zh-CN" w:bidi="ar"/>
              </w:rPr>
              <w:instrText xml:space="preserve"> HYPERLINK "https://www.yidaiyilu.gov.cn/xwzx/bwdt/160814.htm" \t "https://www.yidaiyilu.gov.cn/xwzx/roll/_blank" </w:instrText>
            </w:r>
            <w:r>
              <w:rPr>
                <w:rFonts w:asciiTheme="minorHAnsi" w:hAnsiTheme="minorHAnsi" w:eastAsiaTheme="minorEastAsia" w:cstheme="minorBidi"/>
                <w:b/>
                <w:bCs/>
                <w:color w:val="auto"/>
                <w:kern w:val="0"/>
                <w:sz w:val="24"/>
                <w:szCs w:val="24"/>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博茨瓦纳同中国签署“一带一路”合作文件</w:t>
            </w:r>
            <w:r>
              <w:rPr>
                <w:rFonts w:asciiTheme="minorHAnsi" w:hAnsiTheme="minorHAnsi" w:eastAsiaTheme="minorEastAsia" w:cstheme="minorBidi"/>
                <w:b/>
                <w:bCs/>
                <w:color w:val="auto"/>
                <w:kern w:val="0"/>
                <w:sz w:val="24"/>
                <w:szCs w:val="24"/>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中非</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"https://mp.weixin.qq.com/s/KkAXHxoBxcfzKT6TKUj5CQ"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中国政府与中非共和国政府签署共建“一带一路”谅解备忘录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几内亚比绍</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"https://www.yidaiyilu.gov.cn/xwzx/hwxw/200431.htm"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中国与几内亚比绍签署共建“一带一路”谅解备忘录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厄立特里亚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"https://www.yidaiyilu.gov.cn/xwzx/hwxw/201458.htm"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中国与厄立特里亚签署共建“一带一路”谅解备忘录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布基纳法索</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"https://www.yidaiyilu.gov.cn/xwzx/hwxw/202665.htm"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中国政府与布基纳法索政府签署共建“一带一路”谅解备忘录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圣多美和普林西比</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"https://www.yidaiyilu.gov.cn/xwzx/hwxw/206129.htm"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中国与圣普签署共建“一带一路”谅解备忘录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马拉维</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"https://www.yidaiyilu.gov.cn/xwzx/hwxw/230217.htm"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中国与马拉维签署共建“一带一路”谅解备忘录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亚洲</w:t>
            </w: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韩国</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"http://www.yidaiyilu.gov.cn/xwzx/bwdt/77053.htm"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“一带一路”倡议和韩国“欧亚倡议”对接</w:t>
            </w:r>
            <w:r>
              <w:rPr>
                <w:rFonts w:hint="eastAsia" w:ascii="宋体" w:hAnsi="宋体" w:eastAsia="宋体" w:cs="宋体"/>
                <w:b/>
                <w:bCs/>
                <w:color w:val="auto"/>
                <w:kern w:val="0"/>
                <w:sz w:val="22"/>
                <w:szCs w:val="22"/>
                <w:u w:val="none"/>
                <w:bdr w:val="none" w:color="auto" w:sz="0" w:space="0"/>
                <w:lang w:val="en-US" w:eastAsia="zh-CN" w:bidi="ar"/>
              </w:rPr>
              <w:fldChar w:fldCharType="end"/>
            </w: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"http://www.yidaiyilu.gov.cn/xwzx/bwdt/77053.htm"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 双方签署合作谅解备忘录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蒙古国</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"http://www.yidaiyilu.gov.cn/xwzx/gnxw/13690.htm"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中国同蒙古国、新加坡、东帝汶、马来西亚、缅甸等国签署政府间“一带一路”合作谅解备忘录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新加坡</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东帝汶</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马来西亚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缅甸</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柬埔寨</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"http://www.yidaiyilu.gov.cn/yw/gnyw/1835.htm"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中国与柬埔寨签署政府间共建“一带一路”合作文件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越南</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"http://www.yidaiyilu.gov.cn/xwzx/xgcdt/34250.htm"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中国与越南签署共建“一带一路”和“两廊一圈”合作备忘录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老挝</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"http://www.yidaiyilu.gov.cn/xwzx/bwdt/77003.htm"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中国与老挝签署共建“一带一路”合作文件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文莱</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"http://www.yidaiyilu.gov.cn/xwzx/xgcdt/28016.htm"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中国同文莱签署“一带一路”等双边合作文件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巴基斯坦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"http://www.yidaiyilu.gov.cn/xwzx/gnxw/13690.htm"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中国同巴基斯坦等国签署政府间“一带一路”合作谅解备忘录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斯里兰卡</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"http://www.yidaiyilu.gov.cn/xwzx/bwdt/77052.htm"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商务部和斯里兰卡财政计划部签署有关共建“21世纪海上丝绸之路”的备忘录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孟加拉国</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"http://www.yidaiyilu.gov.cn/yw/sxjdt/1878.htm"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中孟签署《关于编制共同推进“一带一路”建设合作规划纲要的谅解备忘录》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尼泊尔</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"http://www.yidaiyilu.gov.cn/xwzx/gnxw/13690.htm"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中国同尼泊尔等国签署政府间“一带一路”合作谅解备忘录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马尔代夫</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"http://www.yidaiyilu.gov.cn/xjbyydyl/xjbtt/38998.htm"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中国同马尔代夫签署政府间共同推进“一带一路”建设谅解备忘录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阿联酋</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"http://www.yidaiyilu.gov.cn/xwzx/gnxw/61280.htm"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中国与阿联酋签署共建“一带一路”谅解备忘录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科威特</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"http://www.yidaiyilu.gov.cn/xwzx/xgcdt/59697.htm"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科威特是最早同中国签署共建“一带一路”合作文件的国家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土耳其</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"http://www.yidaiyilu.gov.cn/xwzx/xgcdt/77006.htm"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中国与土耳其签署“一带一路”谅解备忘录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卡塔尔</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"http://www.yidaiyilu.gov.cn/xwzx/xgcdt/6649.htm"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中国同卡塔尔签署“一带一路”等领域合作文件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阿曼</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"http://www.yidaiyilu.gov.cn/xwzx/gnxw/55449.htm"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中国与阿曼签署共建“一带一路”谅解备忘录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黎巴嫩</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"http://www.yidaiyilu.gov.cn/xwzx/bwdt/27891.htm"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中国同黎巴嫩签署共建“一带一路”合作文件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沙特阿拉伯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"http://www.yidaiyilu.gov.cn/zchj/sbwj/2420.htm"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中华人民共和国和沙特阿拉伯王国关于建立全面战略伙伴关系的联合声明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巴林</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"http://www.yidaiyilu.gov.cn/xwzx/gnxw/59691.htm"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中国与巴林签署共同推进“一带一路”建设的谅解备忘录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伊朗</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"http://www.yidaiyilu.gov.cn/zchj/sbwj/2422.htm"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中华人民共和国和伊朗伊斯兰共和国关于建立全面战略伙伴关系的联合声明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伊拉克</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"http://www.yidaiyilu.gov.cn/zchj/sbwj/2419.htm"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中华人民共和国和伊拉克共和国关于建立战略伙伴关系的联合声明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阿富汗</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"http://www.yidaiyilu.gov.cn/zchj/sbwj/2409.htm"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中华人民共和国和阿富汗伊斯兰共和国联合声明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阿塞拜疆</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"http://www.yidaiyilu.gov.cn/xwzx/xgcdt/7024.htm"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中阿签署《中阿关于共同推进丝绸之路经济带建设的谅解备忘录》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格鲁吉亚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"http://www.yidaiyilu.gov.cn/xwzx/hwxw/77005.htm"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中国与格鲁吉亚启动自贸区可行性研究并签署共建“</w:t>
            </w:r>
            <w:r>
              <w:rPr>
                <w:rFonts w:hint="eastAsia" w:ascii="宋体" w:hAnsi="宋体" w:eastAsia="宋体" w:cs="宋体"/>
                <w:b/>
                <w:bCs/>
                <w:color w:val="auto"/>
                <w:kern w:val="0"/>
                <w:sz w:val="22"/>
                <w:szCs w:val="22"/>
                <w:u w:val="none"/>
                <w:bdr w:val="none" w:color="auto" w:sz="0" w:space="0"/>
                <w:lang w:val="en-US" w:eastAsia="zh-CN" w:bidi="ar"/>
              </w:rPr>
              <w:fldChar w:fldCharType="end"/>
            </w: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"http://www.yidaiyilu.gov.cn/xwzx/hwxw/77005.htm"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丝绸之路经济带”合作文件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亚美尼亚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"http://www.yidaiyilu.gov.cn/zchj/sbwj/7972.htm"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中华人民共和国和亚美尼亚共和国关于进一步发展和深化友好合作关系的联合声明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哈萨克斯坦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"http://www.yidaiyilu.gov.cn/xwzx/bwdt/77007.htm"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发改委与哈萨克斯坦共和国国民经济部签署关于共同推进丝绸之路经济带建设的谅解备忘录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吉尔吉斯斯坦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"http://www.yidaiyilu.gov.cn/zchj/sbwj/57311.htm"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中华人民共和国和吉尔吉斯共和国关于建立全面战略伙伴关系联合声明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塔吉克斯坦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"http://www.yidaiyilu.gov.cn/xwzx/bwdt/77051.htm"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中塔签署《关于编制中塔合作规划纲要的谅解备忘录》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乌兹别克斯坦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"http://www.yidaiyilu.gov.cn/xwzx/hwxw/77004.htm"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中乌签署共建“丝绸之路经济带”合作文件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泰国</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"https://www.yidaiyilu.gov.cn/xwzx/xgcdt/26213.htm"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中泰签署《共同推进“一带一路”建设谅解备忘录》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印度尼西亚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"http://www.yidaiyilu.gov.cn/xwzx/xgcdt/71930.htm"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中印尼已签署推进“一带一路”和“全球海洋支点”建设谅解备忘录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菲律宾</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"http://www.yidaiyilu.gov.cn/zchj/sbwj/72336.htm"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中华人民共和国与菲律宾共和国联合声明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也门</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"https://www.yidaiyilu.gov.cn/xwzx/gnxw/88219.htm"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中国政府与也门政府签署共建“一带一路”谅解备忘录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叙利亚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"https://www.yidaiyilu.gov.cn/xwzx/hwxw/214325.htm"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中国和叙利亚签署 “一带一路”合作谅解备忘录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巴勒斯坦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"https://www.yidaiyilu.gov.cn/xwzx/gnxw/295194.htm"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中国政府与巴勒斯坦政府签署共建“一带一路”谅解备忘录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土库曼斯坦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"https://www.yidaiyilu.gov.cn/xwzx/hwxw/300883.htm"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中国政府与土库曼斯坦政府签署共建“一带一路”谅解备忘录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欧洲</w:t>
            </w: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塞浦路斯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"https://www.yidaiyilu.gov.cn/xwzx/xgcdt/87632.htm"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中国与塞浦路斯签署共建“一带一路”合作文件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俄罗斯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"http://www.yidaiyilu.gov.cn/zchj/sbwj/2427.htm"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中华人民共和国与俄罗斯联邦关于丝绸之路经济带建设和欧亚经济联盟建设对接合作的联合声明</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奥地利</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"http://www.yidaiyilu.gov.cn/xwzx/xgcdt/52210.htm"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中国同奥地利签署“一带一路”合作文件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希腊</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"http://www.yidaiyilu.gov.cn/xwzx/gnxw/63988.htm"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中国与希腊签署共建“一带一路”合作谅解备忘录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波兰</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"http://www.yidaiyilu.gov.cn/zchj/sbwj/76375.htm"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中华人民共和国政府与波兰共和国政府关于共同推进“一带一路”建设的谅解备忘录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塞尔维亚</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color w:val="auto"/>
                <w:kern w:val="0"/>
                <w:sz w:val="27"/>
                <w:szCs w:val="27"/>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"http://www.yidaiyilu.gov.cn/xwzx/xgcdt/76969.htm"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中国同波兰、塞尔维亚、捷克、保加利亚、斯洛伐克分别签署政府间共同推进“一带一路”建设谅解备忘录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捷克</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保加利亚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斯洛伐克</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阿尔巴尼亚</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"http://www.yidaiyilu.gov.cn/xwzx/gnxw/13690.htm"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中国同克罗地亚、黑山、波黑、阿尔巴尼亚签署政府间“一带一路”合作谅解备忘录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克罗地亚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波黑</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黑山</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爱沙尼亚</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"http://www.yidaiyilu.gov.cn/xwzx/xgcdt/37453.htm"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中东欧16国已全部签署“一带一路”合作文件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立陶宛</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斯洛文尼亚</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匈牙利</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"http://www.yidaiyilu.gov.cn/zchj/sbwj/76378.htm"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中华人民共和国政府与匈牙利政府关于共同推进丝绸之路经济带和21世纪海上丝绸之路建设的谅解备忘录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北马其顿（原马其顿）</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"http://www.yidaiyilu.gov.cn/xwzx/bwdt/76972.htm"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中马签署《中华人民共和国商务部和马其顿共和国经济部关于在中马经贸混委会框架下推进共建丝绸之路经济带谅解备忘录》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罗马尼亚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"http://www.yidaiyilu.gov.cn/ghsl/gnzjgd/76977.htm"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中罗已签署《关于在两国经济联委会框架下推进“一带一路”建设的谅解备忘录》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拉脱维亚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"https://www.yidaiyilu.gov.cn/ghsl/gnzjgd/35768.htm"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中拉签署共建“一带一路”政府间谅解备忘录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乌克兰</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"http://www.yidaiyilu.gov.cn/xwzx/hwxw/26687.htm"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2015年中乌签署“一带一路”框架下合作协议</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白俄罗斯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"http://www.yidaiyilu.gov.cn/xwzx/gnxw/76990.htm"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中白签署共建“丝绸之路经济带”合作议定书</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摩尔多瓦</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"http://www.yidaiyilu.gov.cn/xwzx/xgcdt/37453.htm"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中东欧16国已全部签署“一带一路”合作文件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马耳他</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"http://www.yidaiyilu.gov.cn/xwzx/gnxw/70908.htm"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中国与马耳他签署中马共建“一带一路”合作文件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葡萄牙</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"http://www.yidaiyilu.gov.cn/zchj/sbwj/73795.htm"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中华人民共和国和葡萄牙共和国关于进一步加强全面战略伙伴关系的联合声明（全文）</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意大利</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"https://www.yidaiyilu.gov.cn/xwzx/gnxw/83639.htm"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中国与意大利签署“一带一路”合作文件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卢森堡</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"https://www.yidaiyilu.gov.cn/xwzx/xgcdt/84178.htm"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中国同卢森堡签署共建“一带一路”谅解备忘录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大洋洲</w:t>
            </w: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新西兰</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"http://www.yidaiyilu.gov.cn/zchj/sbwj/10378.htm"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中华人民共和国政府和新西兰政府关于加强“一带一路”倡议合作的安排备忘录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巴布亚新几内亚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"http://www.yidaiyilu.gov.cn/xwzx/gnxw/58445.htm"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中国与巴布亚新几内亚签署共建“一带一路”合作文件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萨摩亚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"http://www.yidaiyilu.gov.cn/ghsl/hwksl/68835.htm"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萨摩亚与中国签署“一带一路”倡议合作谅解备忘录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纽埃</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"http://www.yidaiyilu.gov.cn/xwzx/gnxw/62366.htm"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中国与纽埃签署“一带一路”合作谅解备忘录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斐济</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"http://www.yidaiyilu.gov.cn/xwzx/hwxw/71431.htm"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中国与斐济签署共建“一带一路”合作谅解备忘录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密克罗尼西亚联邦</w:t>
            </w:r>
          </w:p>
        </w:tc>
        <w:tc>
          <w:tcPr>
            <w:tcW w:w="3336"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"http://www.yidaiyilu.gov.cn/xwzx/xgcdt/76991.htm"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中国已同密克罗尼西亚联邦、库克群岛等签署共建“一带一路”合作协议</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库克群岛</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汤加</w:t>
            </w:r>
          </w:p>
        </w:tc>
        <w:tc>
          <w:tcPr>
            <w:tcW w:w="3336"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瓦努阿图</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"http://www.yidaiyilu.gov.cn/xwzx/roll/79468.htm"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中瓦签署共同推进“一带一路”建设谅解备忘录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所罗门群岛</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"https://www.yidaiyilu.gov.cn/xwzx/gnxw/105560.htm"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中国与所罗门群岛签署共建“一带一路”谅解备忘录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基里巴斯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"https://www.yidaiyilu.gov.cn/xwzx/xgcdt/114695.htm" \t "https://www.yidaiyilu.gov.cn/xwzx/roll/_blank"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中基两国政府签署共同推进“一带一路”建设合作文件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b/>
                <w:bCs/>
                <w:color w:val="auto"/>
                <w:kern w:val="0"/>
                <w:sz w:val="27"/>
                <w:szCs w:val="27"/>
                <w:bdr w:val="none" w:color="auto" w:sz="0" w:space="0"/>
                <w:lang w:val="en-US" w:eastAsia="zh-CN" w:bidi="ar"/>
              </w:rPr>
              <w:t>南美洲</w:t>
            </w: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智利</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"http://www.yidaiyilu.gov.cn/xwzx/gnxw/70484.htm"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中国与智利签署共建“一带一路”合作谅解备忘录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圭亚那</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"http://www.yidaiyilu.gov.cn/xwzx/gnxw/62238.htm"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中国与圭亚那签署“一带一路”合作文件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玻利维亚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"http://www.yidaiyilu.gov.cn/xwzx/xgcdt/58216.htm"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中玻签署共建“一带一路”等双边合作文件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乌拉圭</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"http://www.yidaiyilu.gov.cn/xwzx/gnxw/63220.htm"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中国与乌拉圭签署共建“一带一路”谅解备忘录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委内瑞拉</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"http://www.yidaiyilu.gov.cn/xwzx/xgcdt/66294.htm"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中国同委内瑞拉签署共建“一带一路”合作文件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苏里南</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"http://www.yidaiyilu.gov.cn/xwzx/gnxw/67082.htm"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苏里南与中国签署共建“一带一路”合作文件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厄瓜多尔</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"http://www.yidaiyilu.gov.cn/xwzx/xgcdt/74518.htm"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中厄签署“一带一路”合作文件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秘鲁</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"https://www.yidaiyilu.gov.cn/xwzx/gnxw/88219.htm"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中国政府与秘鲁政府签署共建“一带一路”谅解备忘录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阿根廷</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"https://www.yidaiyilu.gov.cn/xwzx/bwdt/219946.htm"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中国政府与阿根廷共和国政府签署共建“一带一路”谅解备忘录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restar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bookmarkStart w:id="0" w:name="_GoBack"/>
            <w:r>
              <w:rPr>
                <w:rFonts w:hint="eastAsia" w:ascii="宋体" w:hAnsi="宋体" w:eastAsia="宋体" w:cs="宋体"/>
                <w:b/>
                <w:bCs/>
                <w:color w:val="auto"/>
                <w:kern w:val="0"/>
                <w:sz w:val="27"/>
                <w:szCs w:val="27"/>
                <w:bdr w:val="none" w:color="auto" w:sz="0" w:space="0"/>
                <w:lang w:val="en-US" w:eastAsia="zh-CN" w:bidi="ar"/>
              </w:rPr>
              <w:t>北美洲</w:t>
            </w:r>
            <w:bookmarkEnd w:id="0"/>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哥斯达黎加</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"http://www.yidaiyilu.gov.cn/xwzx/gnxw/64982.htm"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中国同哥斯达黎加签署共建“一带一路”谅解备忘录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巴拿马</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"http://www.yidaiyilu.gov.cn/xwzx/gnxw/35763.htm"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中国与巴拿马签署《关于共同推进丝绸之路经济带和21世纪海上丝绸之路建设的谅解备忘录》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萨尔瓦多</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"http://www.yidaiyilu.gov.cn/xwzx/gnxw/70490.htm"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中国与萨尔瓦多签署共建“一带一路”合作谅解备忘录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多米尼加</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"http://www.yidaiyilu.gov.cn/xwzx/gnxw/70504.htm"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中国与多米尼加签署共建“一带一路”合作谅解备忘录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特立尼达和多巴哥</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"http://www.yidaiyilu.gov.cn/xwzx/gnxw/55322.htm"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中国与特立尼达和多巴哥签署共建“一带一路”合作文件</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安提瓜和巴布达</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"http://www.yidaiyilu.gov.cn/xwzx/gnxw/57152.htm"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中国与安提瓜和巴布达签署《关于共同推进丝绸之路经济带与21世纪海上丝绸之路建设的谅解备忘录》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多米尼克</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"http://www.yidaiyilu.gov.cn/xwzx/gnxw/62368.htm"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中国与多米尼克签署《中华人民共和国政府与多米尼克政府关于共同推进丝绸之路经济带与21世纪海上丝绸之路建设的谅解备忘录》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格林纳达</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"http://www.yidaiyilu.gov.cn/xwzx/hwxw/66879.htm"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中国与格林纳达签署共建“一带一路”谅解备忘录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巴巴多斯</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"http://www.yidaiyilu.gov.cn/xwzx/hwxw/80284.htm"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中国与巴巴多斯签署共建“一带一路”合作谅解备忘录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古巴</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"https://www.yidaiyilu.gov.cn/ghsl/hwksl/83424.htm"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古巴与中国政府签署《关于共同推进丝绸之路经济带和21世纪海上丝绸之路建设的谅解备忘录》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牙买加</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"https://www.yidaiyilu.gov.cn/xwzx/gnxw/85622.htm"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中国与牙买加签署共建“一带一路”谅解备忘录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color w:val="auto"/>
                <w:kern w:val="0"/>
                <w:sz w:val="27"/>
                <w:szCs w:val="27"/>
                <w:bdr w:val="none" w:color="auto" w:sz="0" w:space="0"/>
                <w:lang w:val="en-US" w:eastAsia="zh-CN" w:bidi="ar"/>
              </w:rPr>
              <w:t>尼加拉瓜</w:t>
            </w:r>
          </w:p>
        </w:tc>
        <w:tc>
          <w:tcPr>
            <w:tcW w:w="3336" w:type="pct"/>
            <w:tcBorders>
              <w:top w:val="outset" w:color="auto" w:sz="8" w:space="0"/>
              <w:left w:val="outset" w:color="auto" w:sz="8" w:space="0"/>
              <w:bottom w:val="outset" w:color="auto" w:sz="8" w:space="0"/>
              <w:right w:val="outset"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color w:val="auto"/>
                <w:kern w:val="0"/>
                <w:sz w:val="22"/>
                <w:szCs w:val="22"/>
                <w:u w:val="none"/>
                <w:bdr w:val="none" w:color="auto" w:sz="0" w:space="0"/>
                <w:lang w:val="en-US" w:eastAsia="zh-CN" w:bidi="ar"/>
              </w:rPr>
              <w:fldChar w:fldCharType="begin"/>
            </w:r>
            <w:r>
              <w:rPr>
                <w:rFonts w:hint="eastAsia" w:ascii="宋体" w:hAnsi="宋体" w:eastAsia="宋体" w:cs="宋体"/>
                <w:b/>
                <w:bCs/>
                <w:color w:val="auto"/>
                <w:kern w:val="0"/>
                <w:sz w:val="22"/>
                <w:szCs w:val="22"/>
                <w:u w:val="none"/>
                <w:bdr w:val="none" w:color="auto" w:sz="0" w:space="0"/>
                <w:lang w:val="en-US" w:eastAsia="zh-CN" w:bidi="ar"/>
              </w:rPr>
              <w:instrText xml:space="preserve"> HYPERLINK "https://www.yidaiyilu.gov.cn/xwzx/hwxw/214675.htm" </w:instrText>
            </w:r>
            <w:r>
              <w:rPr>
                <w:rFonts w:hint="eastAsia" w:ascii="宋体" w:hAnsi="宋体" w:eastAsia="宋体" w:cs="宋体"/>
                <w:b/>
                <w:bCs/>
                <w:color w:val="auto"/>
                <w:kern w:val="0"/>
                <w:sz w:val="22"/>
                <w:szCs w:val="22"/>
                <w:u w:val="none"/>
                <w:bdr w:val="none" w:color="auto" w:sz="0" w:space="0"/>
                <w:lang w:val="en-US" w:eastAsia="zh-CN" w:bidi="ar"/>
              </w:rPr>
              <w:fldChar w:fldCharType="separate"/>
            </w:r>
            <w:r>
              <w:rPr>
                <w:rStyle w:val="5"/>
                <w:rFonts w:hint="eastAsia" w:ascii="宋体" w:hAnsi="宋体" w:eastAsia="宋体" w:cs="宋体"/>
                <w:b/>
                <w:bCs/>
                <w:color w:val="auto"/>
                <w:sz w:val="22"/>
                <w:szCs w:val="22"/>
                <w:u w:val="none"/>
                <w:bdr w:val="none" w:color="auto" w:sz="0" w:space="0"/>
              </w:rPr>
              <w:t>中国政府与尼加拉瓜共和国政府签署共建“一带一路”谅解备忘录</w:t>
            </w:r>
            <w:r>
              <w:rPr>
                <w:rFonts w:hint="eastAsia" w:ascii="宋体" w:hAnsi="宋体" w:eastAsia="宋体" w:cs="宋体"/>
                <w:b/>
                <w:bCs/>
                <w:color w:val="auto"/>
                <w:kern w:val="0"/>
                <w:sz w:val="22"/>
                <w:szCs w:val="22"/>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664" w:type="pct"/>
            <w:vMerge w:val="continue"/>
            <w:tcBorders>
              <w:top w:val="outset" w:color="auto" w:sz="8" w:space="0"/>
              <w:left w:val="outset" w:color="auto" w:sz="8" w:space="0"/>
              <w:bottom w:val="outset" w:color="auto" w:sz="8" w:space="0"/>
              <w:right w:val="outset" w:color="auto" w:sz="8" w:space="0"/>
            </w:tcBorders>
            <w:shd w:val="clear"/>
            <w:vAlign w:val="center"/>
          </w:tcPr>
          <w:p>
            <w:pPr>
              <w:rPr>
                <w:rFonts w:hint="eastAsia" w:ascii="宋体"/>
                <w:color w:val="auto"/>
                <w:sz w:val="18"/>
                <w:szCs w:val="18"/>
              </w:rPr>
            </w:pPr>
          </w:p>
        </w:tc>
        <w:tc>
          <w:tcPr>
            <w:tcW w:w="998" w:type="pct"/>
            <w:tcBorders>
              <w:top w:val="outset" w:color="auto" w:sz="8" w:space="0"/>
              <w:left w:val="outset" w:color="auto" w:sz="8" w:space="0"/>
              <w:bottom w:val="outset" w:color="auto" w:sz="8" w:space="0"/>
              <w:right w:val="outset" w:color="auto" w:sz="8"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color w:val="auto"/>
              </w:rPr>
            </w:pPr>
            <w:r>
              <w:rPr>
                <w:rFonts w:hint="eastAsia" w:ascii="宋体" w:hAnsi="宋体" w:eastAsia="宋体" w:cs="宋体"/>
                <w:i w:val="0"/>
                <w:iCs w:val="0"/>
                <w:caps w:val="0"/>
                <w:color w:val="auto"/>
                <w:spacing w:val="0"/>
                <w:kern w:val="0"/>
                <w:sz w:val="27"/>
                <w:szCs w:val="27"/>
                <w:bdr w:val="none" w:color="auto" w:sz="0" w:space="0"/>
                <w:lang w:val="en-US" w:eastAsia="zh-CN" w:bidi="ar"/>
              </w:rPr>
              <w:t>洪都拉斯</w:t>
            </w:r>
          </w:p>
        </w:tc>
        <w:tc>
          <w:tcPr>
            <w:tcW w:w="3336" w:type="pct"/>
            <w:tcBorders>
              <w:top w:val="outset" w:color="auto" w:sz="8" w:space="0"/>
              <w:left w:val="outset" w:color="auto" w:sz="8" w:space="0"/>
              <w:bottom w:val="outset" w:color="auto" w:sz="8" w:space="0"/>
              <w:right w:val="outset" w:color="auto" w:sz="8"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color w:val="auto"/>
              </w:rPr>
            </w:pPr>
            <w:r>
              <w:rPr>
                <w:rFonts w:hint="eastAsia" w:ascii="宋体" w:hAnsi="宋体" w:eastAsia="宋体" w:cs="宋体"/>
                <w:b/>
                <w:bCs/>
                <w:i w:val="0"/>
                <w:iCs w:val="0"/>
                <w:caps w:val="0"/>
                <w:color w:val="auto"/>
                <w:spacing w:val="0"/>
                <w:kern w:val="0"/>
                <w:sz w:val="22"/>
                <w:szCs w:val="22"/>
                <w:u w:val="none"/>
                <w:bdr w:val="none" w:color="auto" w:sz="0" w:space="0"/>
                <w:lang w:val="en-US" w:eastAsia="zh-CN" w:bidi="ar"/>
              </w:rPr>
              <w:fldChar w:fldCharType="begin"/>
            </w:r>
            <w:r>
              <w:rPr>
                <w:rFonts w:hint="eastAsia" w:ascii="宋体" w:hAnsi="宋体" w:eastAsia="宋体" w:cs="宋体"/>
                <w:b/>
                <w:bCs/>
                <w:i w:val="0"/>
                <w:iCs w:val="0"/>
                <w:caps w:val="0"/>
                <w:color w:val="auto"/>
                <w:spacing w:val="0"/>
                <w:kern w:val="0"/>
                <w:sz w:val="22"/>
                <w:szCs w:val="22"/>
                <w:u w:val="none"/>
                <w:bdr w:val="none" w:color="auto" w:sz="0" w:space="0"/>
                <w:lang w:val="en-US" w:eastAsia="zh-CN" w:bidi="ar"/>
              </w:rPr>
              <w:instrText xml:space="preserve"> HYPERLINK "https://www.yidaiyilu.gov.cn/xwzx/gnxw/323486.htm" </w:instrText>
            </w:r>
            <w:r>
              <w:rPr>
                <w:rFonts w:hint="eastAsia" w:ascii="宋体" w:hAnsi="宋体" w:eastAsia="宋体" w:cs="宋体"/>
                <w:b/>
                <w:bCs/>
                <w:i w:val="0"/>
                <w:iCs w:val="0"/>
                <w:caps w:val="0"/>
                <w:color w:val="auto"/>
                <w:spacing w:val="0"/>
                <w:kern w:val="0"/>
                <w:sz w:val="22"/>
                <w:szCs w:val="22"/>
                <w:u w:val="none"/>
                <w:bdr w:val="none" w:color="auto" w:sz="0" w:space="0"/>
                <w:lang w:val="en-US" w:eastAsia="zh-CN" w:bidi="ar"/>
              </w:rPr>
              <w:fldChar w:fldCharType="separate"/>
            </w:r>
            <w:r>
              <w:rPr>
                <w:rStyle w:val="5"/>
                <w:rFonts w:hint="eastAsia" w:ascii="宋体" w:hAnsi="宋体" w:eastAsia="宋体" w:cs="宋体"/>
                <w:b/>
                <w:bCs/>
                <w:i w:val="0"/>
                <w:iCs w:val="0"/>
                <w:caps w:val="0"/>
                <w:color w:val="auto"/>
                <w:spacing w:val="0"/>
                <w:sz w:val="22"/>
                <w:szCs w:val="22"/>
                <w:u w:val="none"/>
                <w:bdr w:val="none" w:color="auto" w:sz="0" w:space="0"/>
              </w:rPr>
              <w:t>中国政府与洪都拉斯政府签署共建“一带一路”谅解备忘录</w:t>
            </w:r>
            <w:r>
              <w:rPr>
                <w:rFonts w:hint="eastAsia" w:ascii="宋体" w:hAnsi="宋体" w:eastAsia="宋体" w:cs="宋体"/>
                <w:b/>
                <w:bCs/>
                <w:i w:val="0"/>
                <w:iCs w:val="0"/>
                <w:caps w:val="0"/>
                <w:color w:val="auto"/>
                <w:spacing w:val="0"/>
                <w:kern w:val="0"/>
                <w:sz w:val="22"/>
                <w:szCs w:val="22"/>
                <w:u w:val="none"/>
                <w:bdr w:val="none" w:color="auto" w:sz="0" w:space="0"/>
                <w:lang w:val="en-US" w:eastAsia="zh-CN" w:bidi="ar"/>
              </w:rPr>
              <w:fldChar w:fldCharType="end"/>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yNzE0ZGU5MWQ0YTAwNGJhNmQ2MTJmMDgxYjFmNjAifQ=="/>
  </w:docVars>
  <w:rsids>
    <w:rsidRoot w:val="00000000"/>
    <w:rsid w:val="08B511DF"/>
    <w:rsid w:val="1A8B64E4"/>
    <w:rsid w:val="27733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3498</Words>
  <Characters>3519</Characters>
  <Lines>0</Lines>
  <Paragraphs>0</Paragraphs>
  <TotalTime>5</TotalTime>
  <ScaleCrop>false</ScaleCrop>
  <LinksUpToDate>false</LinksUpToDate>
  <CharactersWithSpaces>3521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2023-07-04T01:38:03Z</dcterms:created>
  <dc:creator>lenovo</dc:creator>
  <cp:lastModifiedBy>lenovo</cp:lastModifiedBy>
  <dcterms:modified xsi:type="dcterms:W3CDTF">2023-07-04T01:46:34Z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1C03928D299D4E35B6798DDCF1B718A7_12</vt:lpwstr>
  </property>
</Properties>
</file>